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2E" w:rsidRPr="0038182E" w:rsidRDefault="009F5445" w:rsidP="0038182E">
      <w:pPr>
        <w:shd w:val="clear" w:color="auto" w:fill="FFFFFF"/>
        <w:spacing w:after="0" w:line="240" w:lineRule="auto"/>
        <w:ind w:firstLine="147"/>
        <w:jc w:val="center"/>
        <w:outlineLvl w:val="0"/>
        <w:rPr>
          <w:rFonts w:eastAsia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8182E">
        <w:rPr>
          <w:rFonts w:eastAsia="Times New Roman"/>
          <w:b/>
          <w:bCs/>
          <w:color w:val="FF0000"/>
          <w:kern w:val="36"/>
          <w:sz w:val="32"/>
          <w:szCs w:val="32"/>
          <w:lang w:eastAsia="ru-RU"/>
        </w:rPr>
        <w:t>Методика ознакомления детей с творчеством</w:t>
      </w:r>
    </w:p>
    <w:p w:rsidR="009F5445" w:rsidRPr="0038182E" w:rsidRDefault="009F5445" w:rsidP="0038182E">
      <w:pPr>
        <w:shd w:val="clear" w:color="auto" w:fill="FFFFFF"/>
        <w:spacing w:after="0" w:line="240" w:lineRule="auto"/>
        <w:ind w:firstLine="147"/>
        <w:jc w:val="center"/>
        <w:outlineLvl w:val="0"/>
        <w:rPr>
          <w:rFonts w:eastAsia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8182E">
        <w:rPr>
          <w:rFonts w:eastAsia="Times New Roman"/>
          <w:b/>
          <w:bCs/>
          <w:color w:val="FF0000"/>
          <w:kern w:val="36"/>
          <w:sz w:val="32"/>
          <w:szCs w:val="32"/>
          <w:lang w:eastAsia="ru-RU"/>
        </w:rPr>
        <w:t>художников - иллюстраторов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bookmarkStart w:id="0" w:name="518"/>
      <w:r w:rsidRPr="0038182E">
        <w:rPr>
          <w:rFonts w:eastAsia="Times New Roman"/>
          <w:color w:val="000000"/>
          <w:shd w:val="clear" w:color="auto" w:fill="FFFFFF"/>
          <w:lang w:eastAsia="ru-RU"/>
        </w:rPr>
        <w:t>С книжкой ребенок знакомится с младшего дошкольного возраста и задача взрослого заключается в том, чтобы вызвать у детей интерес к ней, к содержащимся в ней рисункам, желание внимательно их рассматривать - «читать рисунки», узнавать знакомые образы, эмоционально откликаться на них, испытывая радость и удовольствие от встречи. При рассматривании рисунка надо побуждать детей слушать текст и соотносить его с определенной картинкой; обращать внимание детей на некоторые средства выразительности - форму, строение, позу, жест, фактуру поверхности (пушисты, лохматый и т.д.) цвет, положение в пространстве; подражать голосам, позам, движениям знакомых детям животных птиц.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Начинать знакомство можно показав детям «книжку с сюрпризом». Обычно эта книжка представляет собой твердую обложку, при раскрывании которой ждет элемент неожиданности: объемные игрушки, цветы, котенок или щенок, бабочка и т.д. Это вызывает удивление ребенка, радость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,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и он много раз открывает и закрывает книжку, каждый раз испытывая удовольствие. (Например, книжка «И котенок, и щенок», стихи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В.Берестова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художник и автор конструкции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Л.Майорова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>). Взрослый привлекает внимание детей к знакомым им образам, вместе с детьми рассматривает их, спрашивая: «Какие они?» (пушистые, веселые, маленькие и т.д.); если есть подписи, читает их. Перед открыванием каждой страницы взрослый говорит: «Что же еще интересного нарисовал художник?» - вызывая у детей ожидание. Когда книжка рассмотрена, взрослый говорит: «Вот какая интересная книжка! Понравилась она вам?».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В средней группе продолжается работа по развитию у детей интереса к книжной иллюстрации. Формируется радость от общения с книгой, ожидание встречи с ней, эмоциональный отклик на её содержание, настроение героев, сопереживание им, бережное отношение к книге.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>В этом возрасте детям нужно объяснить, что основным средством выразительности в книжной графике является рисунок - пространственная характеристика образа, переданная через изображение внешности: формы, строения, позы, движения, жеста, мимики, раскрывающих внутреннюю сущность, характер героя, его эмоциональное состояние с помощью разнообразных выразительных точек, линий, штрихов.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Дети знакомятся с цветом как средство передачи эмоционального состояния героев, настроения, сезонных и временных изменений в природе.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Внимание детей привлекается и к построению изображения на странице книге: где и как художник рисует главного героя, как рисунок сопровождает текст, поясняя его. Дети знакомятся с ролью иллюстраций к книге, с тем, кто </w:t>
      </w:r>
      <w:r w:rsidRPr="0038182E">
        <w:rPr>
          <w:rFonts w:eastAsia="Times New Roman"/>
          <w:color w:val="000000"/>
          <w:shd w:val="clear" w:color="auto" w:fill="FFFFFF"/>
          <w:lang w:eastAsia="ru-RU"/>
        </w:rPr>
        <w:lastRenderedPageBreak/>
        <w:t>создает их; узнают о труде художника - иллюстратора. Они высказывают свои суждения и оценки, используя эмоциональн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>о-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нравственные и эстетические определения. Ознакомление детей 4-5 лет с творчеством художнико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>в-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иллюстраторов должна проходить по определенной системе. Так, первое занятие можно посвятить роли иллюстрации в детской книге. Следующее занятие можно посвятить творчеству одного из художников-иллюстраторов. На следующем занятии можно продолжить знакомить детей с творчеством художника - иллюстратора, формируя при этом у детей интерес, эмоциональную отзывчивость и сопереживание художественным образам, желание внимательно рассматривать иллюстрации, радоваться и удивляться интересным и выразительным рисункам художника, сюжету картины. На этом занятии детям предлагается побыть в роли художника - иллюстратора. После выполнения работы устраивается выставка детских работ с обсуждением у кого получилось, как у художника - иллюстратора. В течение учебного года детей среднего возраста можно познакомить с творчеством 2-3 художнико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>в-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иллюстраторов.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В старшем дошкольном возрасте (5-7 лет) продолжается формирование у детей устойчивого интереса к творчеству художников - графиков, внимательно и бережного отношения к книге, желания постоянно общаться с ней. Внимание детей этого возраста следует обратить на индивидуальную творческую манеру того или иного художника, особенности почерка. Дети уже могут знать имена некоторых иллюстраторов и те произведения, которые они оформляли. Будем способствовать тому, чтобы у детей развивались сюжетные композиции. Работу в старшей группе можно начать со знакомства детей с графикой как видом изобразительного искусства. После этого занятия можно провести серию практических занятия по формированию у детей знаний и навыков использования средств выразительности рисунка, при этом познакомить детей с графическими изобразительными материалами, возможностями их использования в собственной деятельности. Серия занятий может быть посвящена ознакомлению детей с ролью цвета в книжной графике. Можно провести ряд занятий, целью которых будет ознакомление детей с творческой манерой художника. Здесь нам помогут беседы по сравнению произведений, созданных на одну тему, но разными художниками - иллюстраторами. 2-3 занятия могут быть посвящены знакомству детей с художниками, иллюстрирующими сказки 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( </w:t>
      </w:r>
      <w:proofErr w:type="spellStart"/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И.Я.Билибин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Н.М.Кочергин,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В.Г.Сутеев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В.В.Лебедев, В.М.Конашевич,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В.А.Милашевский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Е.М.Рачев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Ю.А. Васнецов, Л.В.Владимирский и др.). Одно-два занятия можно посвятить знакомству детей с творчеством иллюстраторов - анималистов, рисующих животных к рассказам, повестям (Е.и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Н.Чарушины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М.Митурич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В. Курдов, Т.Капустина, Я.Манухин, С.Куприянов, В.Горячева и </w:t>
      </w:r>
      <w:proofErr w:type="spellStart"/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>др</w:t>
      </w:r>
      <w:proofErr w:type="spellEnd"/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).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Выбор иллюстраций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важный момент в подготовке к занятию. О неразрывности текста и иллюстрации в детской книге единодушно заявляют </w:t>
      </w:r>
      <w:r w:rsidRPr="0038182E">
        <w:rPr>
          <w:rFonts w:eastAsia="Times New Roman"/>
          <w:color w:val="000000"/>
          <w:shd w:val="clear" w:color="auto" w:fill="FFFFFF"/>
          <w:lang w:eastAsia="ru-RU"/>
        </w:rPr>
        <w:lastRenderedPageBreak/>
        <w:t xml:space="preserve">и писатели, и художники. К.Чуковский сформулировал это так: «...наши стихотворения должны быть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графичны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>, то есть в каждой строфе, а порою и в каждом двустишии должен быть материал для художника, ибо мышлению младших детей свойственна абсолютная образность... Стихи, печатаемые без рисунков, теряют чуть не половину своей эффективности».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Целая плеяда художников посвятила свой талант искусству детской книги. Детям будет полезно и интересно увидеть работы хороших и разных иллюстраторов, разнообразие стилей, игру красок, своеобразную привлекательность черно-белой графики.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Подбирая рисунки, следует помнить, что они не только поясняют текст, но и активизируют фантазию, воображение, воспитывают эстетический вкус.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Необходимо продумать, в какой момент просмотра малышам потребуется помощь педагога: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-- сосредоточить внимание на деталях, на цвете, на особенностях изображения;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-- задать вопрос о внешнем виде, характере, настроении героя;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-- уделить особое внимание картинам природы (например, поразмыслить, какого цвета зима, и увидеть не только белые, но и голубые, розовые, фиолетовые, а порой и черные краски);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-- соединить наглядное и словесное изображения игрушки, 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>зверюшки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, пейзажа.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На каждом последующем занятии мы повторяем предыдущее. Задача повтора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закрепить материал, дать возможность детям рассказать то, что им запомнилось, а педагогам -- проанализировать возможности и особенности восприятия различных детей.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Первая часть занятия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литературно-игровая, вторая (равная по времени) -- рисование. Тот образ, который создали дети, слушая и рассматривая книги, изображая литературных героев, двигаясь и проигрывая ситуации, они воплощают в рисунке.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Конкретная задача второй части каждого занятия, посвященной рисованию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визуализация литературного образа, явления, персонажа, с которыми дети познакомились в первой половине занятия. Ребенок должен стать иллюстратором предложенного ему литературного материала.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lastRenderedPageBreak/>
        <w:t>Ребенок приобретает некоторые навыки и умения, постепенно совершенствуясь в них. Эти навыки помогают ему реализовать свои внутренние ощущения и представления и получать от занятий удовольствие.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Основная форма работы во второй части занятия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рисование. Кроме этого, дети лепят, занимаются аппликацией и оригами. В качестве сюжетных объектов изображения выступают предметы, персонажи прочитанных книг, явления и состояния природы, времена года, продиктованные литературной частью.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Перед началом художественной части занятия можно произнести с детьми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закличку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>: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«Раз, два, три, четыре, пять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</w:t>
      </w:r>
      <w:proofErr w:type="gramEnd"/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Будем сказку рисовать».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Тем самым мы настраиваем детей на что-то необычайное, какое-то волшебство, когда на чистом листе вдруг возникает какое-то изображение. Дети садятся за столы. Перед ними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альбомный лист, на котором они будут рисовать, акварельные краски, кисточка, баночка с водой и листок-палитра -- все как у настоящих художников. Чтобы сконцентрировать внимание детей, педагог звонит в колокольчик. Затем педагог делает короткое вступление, стараясь заинтересовать детей, пробудить в них эмоциональный резонанс. Дети охотно откликаются на вопросы педагога, направляющие их к размышлению над тем, как нарисовать тот или иной персонаж или предмет. Вопросами «На что это похоже? Какого цвета? В чем отличие? В чем сходство? Какое настроение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?»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педагог вызывает живую реакцию детей на изображаемый предмет. Например, при изображении цыпленка педагог спрашивает: «Из чего рождается цыпленок?» Ответ: «Из яйца». Яйцо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это овал. Форма цыпленка похожа на овал. Рисуем несколько желтых </w:t>
      </w:r>
      <w:proofErr w:type="spellStart"/>
      <w:r w:rsidRPr="0038182E">
        <w:rPr>
          <w:rFonts w:eastAsia="Times New Roman"/>
          <w:color w:val="000000"/>
          <w:shd w:val="clear" w:color="auto" w:fill="FFFFFF"/>
          <w:lang w:eastAsia="ru-RU"/>
        </w:rPr>
        <w:t>овальчиков</w:t>
      </w:r>
      <w:proofErr w:type="spellEnd"/>
      <w:r w:rsidRPr="0038182E">
        <w:rPr>
          <w:rFonts w:eastAsia="Times New Roman"/>
          <w:color w:val="000000"/>
          <w:shd w:val="clear" w:color="auto" w:fill="FFFFFF"/>
          <w:lang w:eastAsia="ru-RU"/>
        </w:rPr>
        <w:t>. К овалам пририсуем клювики, ножки. Получились цыплята. Цыпленок вырос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стал курицей. Курица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тоже овал, только большой. Пририсуем клюв, ножки, гребешок, хвостик. При показе педагог широко пользуется словом, называя каждое движение, выбирая доступные каждому возрасту приемы, опираясь на желание детей подражать взрослому.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Роль педагога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быть путеводителем. В меру своих сил ребенок повторяет за педагогом его рисунок, часто дополняя его своими деталями и меняя по своему желанию цвет и композицию. Дети совершенно свободны в своем желании самостоятельно нарисовать предлагаемый предмет или персонаж. Педагог дает только рисунок-схему, помогая ребенку в создании своего собственного образа, своего настроения. Это первая ступенька к обучению. Со стороны детей наблюдается скорее не подражание, а сотворчество, так как часто они своими рисунками подсказывают педагогу наиболее простой, </w:t>
      </w:r>
      <w:r w:rsidRPr="0038182E">
        <w:rPr>
          <w:rFonts w:eastAsia="Times New Roman"/>
          <w:color w:val="000000"/>
          <w:shd w:val="clear" w:color="auto" w:fill="FFFFFF"/>
          <w:lang w:eastAsia="ru-RU"/>
        </w:rPr>
        <w:lastRenderedPageBreak/>
        <w:t>обобщенный способ создания того или иного образа. Уже на первых этапах возникает творческая атмосфера радости от результатов работы.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Метод, которым пользуется педагог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,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это одобрение, похвала, только позитивная оценка. Главное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вдохновить, заметить достоинство в рисунке, ни в коем случае не сравнивать ни с кем, только с самим собой, со своими достижениями, создать доброжелательную атмосферу, чтобы ребенок ушел с занятий с чувством удовлетворения от сделанной работы. В процессе занятий вырабатывается ряд постепенно усложняющихся приемов, и на каждом занятии используется накопленный ранее опыт, чтобы ребенок мог без труда повторить в своей работе.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Каждая возрастная группа занимается по своей программе. Трехлетние дети знакомятся с материалом, учатся узнавать краски, различать теплые и холодные цвета, овладевают изображением линий, штрихов, простых форм (пятно, круг, овал, прямоугольники), учатся делать несложные рисунки с помощью этих форм. Дети часто дополняют свои рисунки словами, в которых еще раз проигрывают изображенные образы.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В группе четырех лет дети учатся смешивать краски, получают понятие о спектре, учатся закрывать целиком фон, воспринимать настроение цвета. Движения руки становятся 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>более преднамеренными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. При рассмотрении предмета, выполняющего роль натуры, мы обращаем внимание на расположение, цвет и форму его частей, выделяем общие признаки и характерные особенности. Постепенно развивается способность замечать, сравнивать, различать предметы. При этом педагог продолжает напоминать, как правильно держать кисть, как пользоваться краской. В процессе работы педагог старается подойти к каждому ребенку и индивидуально помочь, когда возникает в чем-либо затруднение. После того как рисунок закончен, устраивается выставка, на которой рассматриваются все работы. Педагог в игровой форме ведет беседу с каждым ребенком, внимательно рассматривая его рисунок, находя для каждого слова одобрения.</w:t>
      </w:r>
    </w:p>
    <w:p w:rsidR="009F5445" w:rsidRPr="0038182E" w:rsidRDefault="009F5445" w:rsidP="0038182E">
      <w:pPr>
        <w:spacing w:before="100" w:beforeAutospacing="1" w:after="100" w:afterAutospacing="1" w:line="240" w:lineRule="auto"/>
        <w:ind w:firstLine="225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38182E">
        <w:rPr>
          <w:rFonts w:eastAsia="Times New Roman"/>
          <w:color w:val="000000"/>
          <w:shd w:val="clear" w:color="auto" w:fill="FFFFFF"/>
          <w:lang w:eastAsia="ru-RU"/>
        </w:rPr>
        <w:t>Знакомясь с множеством книг, проиллюстрированных лучшими художниками, ребенок начинает относиться к книге как к эстетическому объекту. Иллюстрации в книге</w:t>
      </w:r>
      <w:proofErr w:type="gramStart"/>
      <w:r w:rsidRPr="0038182E">
        <w:rPr>
          <w:rFonts w:eastAsia="Times New Roman"/>
          <w:color w:val="000000"/>
          <w:shd w:val="clear" w:color="auto" w:fill="FFFFFF"/>
          <w:lang w:eastAsia="ru-RU"/>
        </w:rPr>
        <w:t xml:space="preserve"> -- </w:t>
      </w:r>
      <w:proofErr w:type="gramEnd"/>
      <w:r w:rsidRPr="0038182E">
        <w:rPr>
          <w:rFonts w:eastAsia="Times New Roman"/>
          <w:color w:val="000000"/>
          <w:shd w:val="clear" w:color="auto" w:fill="FFFFFF"/>
          <w:lang w:eastAsia="ru-RU"/>
        </w:rPr>
        <w:t>это зачастую первые произведения изобразительного искусства, с которыми знакомятся малыши. Хорошие иллюстрации формируют вкус, способствуют художественному развитию, побуждают к творчеству.</w:t>
      </w:r>
    </w:p>
    <w:bookmarkEnd w:id="0"/>
    <w:p w:rsidR="00CB55B8" w:rsidRDefault="0038182E"/>
    <w:sectPr w:rsidR="00CB55B8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445"/>
    <w:rsid w:val="00112D76"/>
    <w:rsid w:val="0038182E"/>
    <w:rsid w:val="00390453"/>
    <w:rsid w:val="004D3195"/>
    <w:rsid w:val="004F7B6A"/>
    <w:rsid w:val="006F4068"/>
    <w:rsid w:val="006F7836"/>
    <w:rsid w:val="009F5445"/>
    <w:rsid w:val="00DE5B41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paragraph" w:styleId="1">
    <w:name w:val="heading 1"/>
    <w:basedOn w:val="a"/>
    <w:link w:val="10"/>
    <w:uiPriority w:val="9"/>
    <w:qFormat/>
    <w:rsid w:val="009F544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445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54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1808</Words>
  <Characters>10307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--</cp:lastModifiedBy>
  <cp:revision>2</cp:revision>
  <dcterms:created xsi:type="dcterms:W3CDTF">2017-07-11T12:45:00Z</dcterms:created>
  <dcterms:modified xsi:type="dcterms:W3CDTF">2017-11-18T18:26:00Z</dcterms:modified>
</cp:coreProperties>
</file>