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0C64" w:rsidRPr="001449FB" w:rsidRDefault="00090C64" w:rsidP="001449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9FB">
        <w:rPr>
          <w:rFonts w:ascii="Times New Roman" w:hAnsi="Times New Roman" w:cs="Times New Roman"/>
          <w:b/>
          <w:i/>
          <w:sz w:val="28"/>
          <w:szCs w:val="28"/>
        </w:rPr>
        <w:t>Консультация для родителей</w:t>
      </w:r>
    </w:p>
    <w:p w:rsidR="00490F7C" w:rsidRPr="001449FB" w:rsidRDefault="00662D36" w:rsidP="001449FB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449FB">
        <w:rPr>
          <w:rFonts w:ascii="Times New Roman" w:hAnsi="Times New Roman" w:cs="Times New Roman"/>
          <w:b/>
          <w:i/>
          <w:sz w:val="28"/>
          <w:szCs w:val="28"/>
        </w:rPr>
        <w:t>ИНКЛЮЗИВНОЕ ОБРАЗОВАНИЕ в ДОУ.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Сегодня увеличивается тенденция воспитания и обучения детей с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отклонениями развития совместно с нормально развивающимися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сверстниками в школах и ДОУ. Этому способствовали демократические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преобразования в обществе и эволюционное развитие системы специального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образования.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Инклюзивное образование – важная часть процесса развития общего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образования, которая не только подразумевает доступность образования для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всех детей, но и обеспечивает доступ к образованию для ребят с особыми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потребностями.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Инклюзивное (франц. – «включающий в себя», от лат. «заключаю,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включаю») или включенное, образование – термин, используемый для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описания процесса обучения детей с особыми потребностями в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общеобразовательных (массовых) школах и ДОУ.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Каждый ребенок, каким бы он ни был, - это прежде всего уникальная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личность. И, несмотря на особенности развития, он имеет равные с другими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детьми права.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Можно выделить восемь принципов инклюзивного образования:</w:t>
      </w:r>
    </w:p>
    <w:p w:rsidR="004B40C0" w:rsidRPr="001449FB" w:rsidRDefault="00D27A91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1.</w:t>
      </w:r>
      <w:r w:rsidR="00490F7C" w:rsidRPr="001449FB">
        <w:rPr>
          <w:rFonts w:ascii="Times New Roman" w:hAnsi="Times New Roman" w:cs="Times New Roman"/>
          <w:sz w:val="28"/>
          <w:szCs w:val="28"/>
        </w:rPr>
        <w:t>Ценность каждого человека не зависит от его способностей и достижений</w:t>
      </w:r>
    </w:p>
    <w:p w:rsidR="00490F7C" w:rsidRPr="001449FB" w:rsidRDefault="00D27A91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2.</w:t>
      </w:r>
      <w:r w:rsidR="00490F7C" w:rsidRPr="001449FB">
        <w:rPr>
          <w:rFonts w:ascii="Times New Roman" w:hAnsi="Times New Roman" w:cs="Times New Roman"/>
          <w:sz w:val="28"/>
          <w:szCs w:val="28"/>
        </w:rPr>
        <w:t xml:space="preserve"> Каждый человек способен чувствовать и думать.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3. Каждый человек имеет право на общение и на то, чтобы быть</w:t>
      </w:r>
    </w:p>
    <w:p w:rsidR="00490F7C" w:rsidRPr="001449FB" w:rsidRDefault="00490F7C" w:rsidP="00490F7C">
      <w:pPr>
        <w:ind w:left="360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услышанным.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4. Все люди нуждаются друг в друге.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5. Подлинное образование может осуществляться только в контексте</w:t>
      </w:r>
    </w:p>
    <w:p w:rsidR="00490F7C" w:rsidRPr="001449FB" w:rsidRDefault="00490F7C" w:rsidP="00490F7C">
      <w:pPr>
        <w:ind w:left="360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реальных взаимоотношений.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6. Все люди нуждаются в поддержке и дружбе ровесников.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lastRenderedPageBreak/>
        <w:t>7. Для всех обучающихся достижение прогресса скорее достигается в том,</w:t>
      </w:r>
    </w:p>
    <w:p w:rsidR="00490F7C" w:rsidRPr="001449FB" w:rsidRDefault="00490F7C" w:rsidP="00490F7C">
      <w:pPr>
        <w:pStyle w:val="a3"/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что они могут делать, чем в том, чего не могут.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8. Разнообразие усиливает все стороны жизни человека.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Как для детей с ограниченными возможностями здоровья, так и для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здоровых ребят интеграционная система имеет преимущества: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социального характера: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развитие самостоятельности через предоставление помощи;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обогащение коммуникативного и нравственного опыта;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формирование толерантности, терпения, умения проявлять сочувствие и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гуманность;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психологического характера: - исключения развития чувства превосходства или комплекса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неполноценности;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медицинского характера: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подражание «здоровому» типу поведения как поведенческой норме;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исключение социальной изоляции, усугубляющей патологию и ведущей к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развитию «ограниченных возможностей»;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педагогического характера: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рассмотрение развития каждого ребенка как уникального процесса (отказ от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сравнивания детей друг с другом);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активизация когнитивного развития через коммуникацию и имитацию.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Всем понятно, что нельзя сделать из обычного образовательного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учреждения, которое вчера работало на основах традиционной педагогики,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инклюзивную школу. Основная идея – наладить социальную жизнь детей.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Разговоров об инклюзии сейчас возникает очень много и на низшем, и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на самом высоком уровне. В теории все звучит очень хорошо и</w:t>
      </w:r>
    </w:p>
    <w:p w:rsidR="00490F7C" w:rsidRPr="001449FB" w:rsidRDefault="00490F7C" w:rsidP="00D27A91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обнадеживающе. На практике все обстоит гораздо хуже: большинство</w:t>
      </w:r>
    </w:p>
    <w:p w:rsidR="00490F7C" w:rsidRPr="001449FB" w:rsidRDefault="00490F7C" w:rsidP="00490F7C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lastRenderedPageBreak/>
        <w:t xml:space="preserve">большинство российских школ к инклюзиву все же не готовы, из-за </w:t>
      </w:r>
      <w:proofErr w:type="spellStart"/>
      <w:r w:rsidRPr="001449FB">
        <w:rPr>
          <w:rFonts w:ascii="Times New Roman" w:hAnsi="Times New Roman" w:cs="Times New Roman"/>
          <w:sz w:val="28"/>
          <w:szCs w:val="28"/>
        </w:rPr>
        <w:t>переуплотненности</w:t>
      </w:r>
      <w:proofErr w:type="spellEnd"/>
      <w:r w:rsidRPr="001449FB">
        <w:rPr>
          <w:rFonts w:ascii="Times New Roman" w:hAnsi="Times New Roman" w:cs="Times New Roman"/>
          <w:sz w:val="28"/>
          <w:szCs w:val="28"/>
        </w:rPr>
        <w:t xml:space="preserve"> классов детьми проведение такого эксперимента по инклюзии вызывает трудности; специалистов по инклюзиву пока нигде в России не готовят, педагогам приходится рассчитывать только на собственные силы. НО … взаимодействие обычных детей и ребят с отклонениями в развитии способствует формированию у первых альтруизма и гуманности. Они учатся воспринимать «особых» детей как нормальных членов общества. А включенность в среду здоровых сверстников воспитанников с ОВЗ расширяет круг общения этих ребят, формирует у них навыки коммуникации, межличностного взаимодействия, что в целом повышает адаптационные возможности детей. Поиск наиболее правильных путей, средств, методов для успешной интеграции такого ребенка в общество – задача всех и каждого. Ведь наполнить черно-белый мир маленького человека яркими и светлыми тонами можно только совместными усилиями. Детство – важнейший период человеческой жизни: не подготовка к будущей жизни, а самая настоящая, яркая. самобытная, неповторимая ЖИЗНЬ.</w:t>
      </w:r>
    </w:p>
    <w:p w:rsidR="005F6E55" w:rsidRPr="001449FB" w:rsidRDefault="005F6E55" w:rsidP="005F6E55">
      <w:pPr>
        <w:rPr>
          <w:rFonts w:ascii="Times New Roman" w:hAnsi="Times New Roman" w:cs="Times New Roman"/>
          <w:i/>
          <w:sz w:val="28"/>
          <w:szCs w:val="28"/>
        </w:rPr>
      </w:pPr>
      <w:r w:rsidRPr="001449FB">
        <w:rPr>
          <w:rFonts w:ascii="Times New Roman" w:hAnsi="Times New Roman" w:cs="Times New Roman"/>
          <w:b/>
          <w:bCs/>
          <w:i/>
          <w:sz w:val="28"/>
          <w:szCs w:val="28"/>
        </w:rPr>
        <w:t>Организация работы в группе общеразвивающей направленности с детьми ОВЗ.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 xml:space="preserve">Ребенок получает дошкольное образование по общеобразовательной комплексной программе на основе индивидуального </w:t>
      </w:r>
      <w:proofErr w:type="spellStart"/>
      <w:r w:rsidRPr="001449FB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1449FB">
        <w:rPr>
          <w:rFonts w:ascii="Times New Roman" w:hAnsi="Times New Roman" w:cs="Times New Roman"/>
          <w:sz w:val="28"/>
          <w:szCs w:val="28"/>
        </w:rPr>
        <w:t xml:space="preserve"> - педагогического сопровождения. Система комплексного сопровождения ребенка с ОВЗ в дошкольном образовательном учреждении общеразвивающего вида призвана улучшить психическое и физическое здоровья ребенка с ОВЗ, направлена на создание благоприятных условий пребывания в группе сверстников, способствует развитию способностей ребенка и помогает выбрать у каждого ребенка с ОВЗ адаптационные механизмы к социуму.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Многие семьи узнают о том, что у их ребенка ОВЗ, только после того, как он начинает ходить в детский сад. До этого момента ребенок кажется спокойным, немного странным или чувствительным – просто немного другим.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Но в детском саду обнаруживаются новые трудности. Новый режим дня, новые занятия, ролевые игры и необходимость использования речевых навыков – это тяжелое испытание для детей с ОВЗ. И если дома родители привыкают к «странностям» своего ребенка, то воспитателям трудно, а подчас и невозможно найти подход к такому ребенку в условиях массовой группы, поэтому часто ребенку самостоятельно приходится адаптироваться к новому окружению и условиям.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lastRenderedPageBreak/>
        <w:t>А главное, услышав диагноз, многие мамы и папы ощущают себя бессильными и безоружными, так как не знают, чем можно помочь ребенку. Поэтому, работа с родителями этой категории детей, выходит на первый план.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Необходимо познакомить их с особенностями развития детей вообще и их ребенка в частности. Поняв, чем же конкретным отличается их ребенок от других, увидев его "сильные" и "слабые" стороны, педагог совместно с родителями (законными представителями) определяют уровень требований к нему, выбрав основные направления и формы работы.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У нас сложилась целая система работы с такими детьми, которая направлена на сохранение психического здоровья и эмоционального благополучия детей с ОВЗ. Основой профилактики эмоционального неблагополучия является создание благоприятной атмосферы взаимного доверия и уважения, открытое доброжелательное общение. Помощь детям с ограниченными возможностями здоровья в развитии эмоционально-волевой сферы необходимы в большой степени, чем нормально развивающемуся, способному самостоятельно черпать знания из окружающего мира.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Как для детей с ограниченными возможностями здоровья, так и для здоровых ребят интеграционная система имеет преимущества: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b/>
          <w:bCs/>
          <w:sz w:val="28"/>
          <w:szCs w:val="28"/>
        </w:rPr>
        <w:t>социального характера</w:t>
      </w:r>
      <w:r w:rsidRPr="001449FB">
        <w:rPr>
          <w:rFonts w:ascii="Times New Roman" w:hAnsi="Times New Roman" w:cs="Times New Roman"/>
          <w:sz w:val="28"/>
          <w:szCs w:val="28"/>
        </w:rPr>
        <w:t>: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развитие самостоятельности через предоставление помощи;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обогащение коммуникативного и нравственного опыта;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формирование толерантности, терпения, умения проявлять сочувствие и гуманность;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b/>
          <w:bCs/>
          <w:sz w:val="28"/>
          <w:szCs w:val="28"/>
        </w:rPr>
        <w:t>педагогического характера</w:t>
      </w:r>
      <w:r w:rsidRPr="001449FB">
        <w:rPr>
          <w:rFonts w:ascii="Times New Roman" w:hAnsi="Times New Roman" w:cs="Times New Roman"/>
          <w:sz w:val="28"/>
          <w:szCs w:val="28"/>
        </w:rPr>
        <w:t>: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рассмотрение развития каждого ребенка как уникального процесса (отказ от сравнивания детей друг с другом);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- активизация когнитивного (такие процессы как память, внимание, восприятие, действие, принятие решений и воображение) развития через коммуникацию и имитацию.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r w:rsidRPr="001449FB">
        <w:rPr>
          <w:rFonts w:ascii="Times New Roman" w:hAnsi="Times New Roman" w:cs="Times New Roman"/>
          <w:sz w:val="28"/>
          <w:szCs w:val="28"/>
        </w:rPr>
        <w:t>Основная задача коррекционно-педагогической работы в общеразвивающей группе — создание условий для всестороннего развития ребенка с ОВЗ в целях обогащения его социального опыта и гармоничного включения в коллектив сверстников общеразвивающей группы.</w:t>
      </w:r>
    </w:p>
    <w:p w:rsidR="005F6E55" w:rsidRPr="001449FB" w:rsidRDefault="005F6E55" w:rsidP="005F6E55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F6E55" w:rsidRPr="001449FB" w:rsidSect="00BC43CE">
      <w:pgSz w:w="11906" w:h="16838"/>
      <w:pgMar w:top="1440" w:right="1080" w:bottom="1440" w:left="1080" w:header="708" w:footer="708" w:gutter="0"/>
      <w:pgBorders w:offsetFrom="page">
        <w:top w:val="thinThickThinLargeGap" w:sz="24" w:space="24" w:color="000000" w:themeColor="text1"/>
        <w:left w:val="thinThickThinLargeGap" w:sz="24" w:space="24" w:color="000000" w:themeColor="text1"/>
        <w:bottom w:val="thinThickThinLargeGap" w:sz="24" w:space="24" w:color="000000" w:themeColor="text1"/>
        <w:right w:val="thinThickThinLargeGap" w:sz="24" w:space="24" w:color="000000" w:themeColor="tex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1F8" w:rsidRDefault="00A521F8" w:rsidP="00090C64">
      <w:pPr>
        <w:spacing w:after="0" w:line="240" w:lineRule="auto"/>
      </w:pPr>
      <w:r>
        <w:separator/>
      </w:r>
    </w:p>
  </w:endnote>
  <w:endnote w:type="continuationSeparator" w:id="0">
    <w:p w:rsidR="00A521F8" w:rsidRDefault="00A521F8" w:rsidP="00090C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1F8" w:rsidRDefault="00A521F8" w:rsidP="00090C64">
      <w:pPr>
        <w:spacing w:after="0" w:line="240" w:lineRule="auto"/>
      </w:pPr>
      <w:r>
        <w:separator/>
      </w:r>
    </w:p>
  </w:footnote>
  <w:footnote w:type="continuationSeparator" w:id="0">
    <w:p w:rsidR="00A521F8" w:rsidRDefault="00A521F8" w:rsidP="00090C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B4043C"/>
    <w:multiLevelType w:val="hybridMultilevel"/>
    <w:tmpl w:val="B80E8B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FF"/>
    <w:rsid w:val="00090C64"/>
    <w:rsid w:val="001449FB"/>
    <w:rsid w:val="00331997"/>
    <w:rsid w:val="003D5455"/>
    <w:rsid w:val="00442108"/>
    <w:rsid w:val="00457CFF"/>
    <w:rsid w:val="00490F7C"/>
    <w:rsid w:val="004B40C0"/>
    <w:rsid w:val="005D4119"/>
    <w:rsid w:val="005F6E55"/>
    <w:rsid w:val="00662D36"/>
    <w:rsid w:val="007D215E"/>
    <w:rsid w:val="008E6ED4"/>
    <w:rsid w:val="009E38AC"/>
    <w:rsid w:val="00A521F8"/>
    <w:rsid w:val="00A87BF6"/>
    <w:rsid w:val="00AB71B5"/>
    <w:rsid w:val="00B438F3"/>
    <w:rsid w:val="00B5387C"/>
    <w:rsid w:val="00B56EE4"/>
    <w:rsid w:val="00BC43CE"/>
    <w:rsid w:val="00D27A91"/>
    <w:rsid w:val="00D360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B21"/>
  <w15:chartTrackingRefBased/>
  <w15:docId w15:val="{8EC0450B-557A-4229-A2F8-39260AFC5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7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38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38AC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90C64"/>
  </w:style>
  <w:style w:type="paragraph" w:styleId="a8">
    <w:name w:val="footer"/>
    <w:basedOn w:val="a"/>
    <w:link w:val="a9"/>
    <w:uiPriority w:val="99"/>
    <w:unhideWhenUsed/>
    <w:rsid w:val="00090C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90C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269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74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96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72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764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35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83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33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1777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60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303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4728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661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34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61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9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918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2018-04-04T23:23:00Z</cp:lastPrinted>
  <dcterms:created xsi:type="dcterms:W3CDTF">2018-03-25T21:26:00Z</dcterms:created>
  <dcterms:modified xsi:type="dcterms:W3CDTF">2018-11-10T04:23:00Z</dcterms:modified>
</cp:coreProperties>
</file>